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94C04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4DB5FFB5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5A1F9CD1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9CFE482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77DF5E5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64EFB2E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1F06D4E7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64225671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145B138E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509F4A6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69FB3169" w14:textId="77777777" w:rsidR="005647E8" w:rsidRDefault="00000000">
      <w:pPr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Retrospectiva del Proyecto</w:t>
      </w:r>
    </w:p>
    <w:p w14:paraId="64A37052" w14:textId="77777777" w:rsidR="005647E8" w:rsidRDefault="005647E8">
      <w:pPr>
        <w:jc w:val="right"/>
        <w:rPr>
          <w:b/>
          <w:sz w:val="48"/>
          <w:szCs w:val="48"/>
        </w:rPr>
      </w:pPr>
    </w:p>
    <w:p w14:paraId="6D18D832" w14:textId="3B9779E1" w:rsidR="005647E8" w:rsidRDefault="00000000">
      <w:pPr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</w:t>
      </w:r>
      <w:r w:rsidR="000C62F3" w:rsidRPr="000C62F3">
        <w:rPr>
          <w:b/>
          <w:color w:val="000000"/>
          <w:sz w:val="48"/>
          <w:szCs w:val="48"/>
        </w:rPr>
        <w:t>“</w:t>
      </w:r>
      <w:proofErr w:type="spellStart"/>
      <w:r w:rsidR="000C62F3" w:rsidRPr="000C62F3">
        <w:rPr>
          <w:b/>
          <w:color w:val="000000"/>
          <w:sz w:val="48"/>
          <w:szCs w:val="48"/>
        </w:rPr>
        <w:t>CondorShop</w:t>
      </w:r>
      <w:proofErr w:type="spellEnd"/>
      <w:r w:rsidR="000C62F3" w:rsidRPr="000C62F3">
        <w:rPr>
          <w:b/>
          <w:color w:val="000000"/>
          <w:sz w:val="48"/>
          <w:szCs w:val="48"/>
        </w:rPr>
        <w:t xml:space="preserve"> (E-commerce)”</w:t>
      </w:r>
    </w:p>
    <w:p w14:paraId="6D2AF145" w14:textId="77777777" w:rsidR="005647E8" w:rsidRDefault="005647E8">
      <w:pPr>
        <w:jc w:val="right"/>
        <w:rPr>
          <w:b/>
          <w:color w:val="365F91"/>
        </w:rPr>
      </w:pPr>
    </w:p>
    <w:p w14:paraId="2376CEB1" w14:textId="77777777" w:rsidR="005647E8" w:rsidRDefault="005647E8">
      <w:pPr>
        <w:rPr>
          <w:b/>
          <w:color w:val="365F91"/>
        </w:rPr>
      </w:pPr>
    </w:p>
    <w:p w14:paraId="1FE42210" w14:textId="77777777" w:rsidR="005647E8" w:rsidRDefault="005647E8">
      <w:pPr>
        <w:rPr>
          <w:b/>
          <w:color w:val="365F91"/>
        </w:rPr>
      </w:pPr>
    </w:p>
    <w:p w14:paraId="0DFB776A" w14:textId="77777777" w:rsidR="005647E8" w:rsidRDefault="005647E8">
      <w:pPr>
        <w:rPr>
          <w:b/>
          <w:color w:val="365F91"/>
        </w:rPr>
      </w:pPr>
    </w:p>
    <w:p w14:paraId="0320C872" w14:textId="77777777" w:rsidR="005647E8" w:rsidRDefault="005647E8">
      <w:pPr>
        <w:rPr>
          <w:b/>
          <w:color w:val="365F91"/>
        </w:rPr>
      </w:pPr>
    </w:p>
    <w:p w14:paraId="1BB673F7" w14:textId="77777777" w:rsidR="005647E8" w:rsidRDefault="005647E8">
      <w:pPr>
        <w:rPr>
          <w:b/>
          <w:color w:val="365F91"/>
        </w:rPr>
      </w:pPr>
    </w:p>
    <w:p w14:paraId="418B8733" w14:textId="77777777" w:rsidR="005647E8" w:rsidRDefault="005647E8">
      <w:pPr>
        <w:rPr>
          <w:b/>
          <w:color w:val="365F91"/>
        </w:rPr>
      </w:pPr>
    </w:p>
    <w:p w14:paraId="20CE9069" w14:textId="77777777" w:rsidR="005647E8" w:rsidRDefault="005647E8">
      <w:pPr>
        <w:rPr>
          <w:b/>
          <w:color w:val="365F91"/>
        </w:rPr>
      </w:pPr>
    </w:p>
    <w:p w14:paraId="2F86E0AA" w14:textId="77777777" w:rsidR="005647E8" w:rsidRDefault="005647E8">
      <w:pPr>
        <w:rPr>
          <w:b/>
          <w:color w:val="365F91"/>
        </w:rPr>
      </w:pPr>
    </w:p>
    <w:p w14:paraId="6465AF66" w14:textId="77777777" w:rsidR="005647E8" w:rsidRDefault="005647E8">
      <w:pPr>
        <w:rPr>
          <w:b/>
          <w:color w:val="365F91"/>
        </w:rPr>
      </w:pPr>
    </w:p>
    <w:p w14:paraId="2C06CD7F" w14:textId="77777777" w:rsidR="005647E8" w:rsidRDefault="005647E8">
      <w:pPr>
        <w:rPr>
          <w:b/>
          <w:color w:val="365F91"/>
        </w:rPr>
      </w:pPr>
    </w:p>
    <w:p w14:paraId="1C065B21" w14:textId="77777777" w:rsidR="005647E8" w:rsidRDefault="005647E8">
      <w:pPr>
        <w:rPr>
          <w:b/>
          <w:color w:val="365F91"/>
        </w:rPr>
      </w:pPr>
    </w:p>
    <w:p w14:paraId="3AE2BA3C" w14:textId="77777777" w:rsidR="005647E8" w:rsidRDefault="005647E8">
      <w:pPr>
        <w:rPr>
          <w:b/>
          <w:color w:val="365F91"/>
        </w:rPr>
      </w:pPr>
    </w:p>
    <w:p w14:paraId="270F60F2" w14:textId="77777777" w:rsidR="005647E8" w:rsidRDefault="005647E8">
      <w:pPr>
        <w:rPr>
          <w:b/>
          <w:color w:val="365F91"/>
        </w:rPr>
      </w:pPr>
    </w:p>
    <w:p w14:paraId="1406F2E4" w14:textId="77777777" w:rsidR="005647E8" w:rsidRDefault="005647E8">
      <w:pPr>
        <w:rPr>
          <w:b/>
          <w:color w:val="365F91"/>
        </w:rPr>
      </w:pPr>
    </w:p>
    <w:p w14:paraId="69A0D989" w14:textId="77777777" w:rsidR="005647E8" w:rsidRDefault="005647E8">
      <w:pPr>
        <w:rPr>
          <w:b/>
          <w:color w:val="365F91"/>
        </w:rPr>
      </w:pPr>
    </w:p>
    <w:p w14:paraId="5AC64C43" w14:textId="77777777" w:rsidR="005647E8" w:rsidRDefault="005647E8">
      <w:pPr>
        <w:rPr>
          <w:b/>
          <w:color w:val="365F91"/>
        </w:rPr>
      </w:pPr>
    </w:p>
    <w:p w14:paraId="04688AF9" w14:textId="77777777" w:rsidR="005647E8" w:rsidRDefault="005647E8">
      <w:pPr>
        <w:rPr>
          <w:b/>
          <w:color w:val="365F91"/>
        </w:rPr>
      </w:pPr>
    </w:p>
    <w:p w14:paraId="39A823C3" w14:textId="77777777" w:rsidR="005647E8" w:rsidRDefault="005647E8">
      <w:pPr>
        <w:rPr>
          <w:b/>
          <w:color w:val="365F91"/>
        </w:rPr>
      </w:pPr>
    </w:p>
    <w:p w14:paraId="0270B740" w14:textId="77777777" w:rsidR="005647E8" w:rsidRDefault="005647E8">
      <w:pPr>
        <w:rPr>
          <w:b/>
          <w:color w:val="365F91"/>
        </w:rPr>
      </w:pPr>
    </w:p>
    <w:p w14:paraId="3932C9B3" w14:textId="77777777" w:rsidR="005647E8" w:rsidRDefault="005647E8">
      <w:pPr>
        <w:rPr>
          <w:b/>
          <w:color w:val="365F91"/>
        </w:rPr>
      </w:pPr>
    </w:p>
    <w:p w14:paraId="6C709B63" w14:textId="77777777" w:rsidR="005647E8" w:rsidRDefault="00000000">
      <w:pPr>
        <w:rPr>
          <w:b/>
          <w:color w:val="365F91"/>
        </w:rPr>
      </w:pPr>
      <w:r>
        <w:br w:type="page"/>
      </w:r>
    </w:p>
    <w:p w14:paraId="3706211F" w14:textId="77777777" w:rsidR="005647E8" w:rsidRDefault="005647E8">
      <w:pPr>
        <w:rPr>
          <w:b/>
          <w:color w:val="365F91"/>
        </w:rPr>
      </w:pPr>
    </w:p>
    <w:p w14:paraId="01317B5B" w14:textId="77777777" w:rsidR="005647E8" w:rsidRDefault="00000000">
      <w:pPr>
        <w:rPr>
          <w:color w:val="000000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62560469" w14:textId="77777777" w:rsidR="005647E8" w:rsidRDefault="005647E8">
      <w:pPr>
        <w:rPr>
          <w:color w:val="000000"/>
        </w:rPr>
      </w:pPr>
    </w:p>
    <w:p w14:paraId="18F40C63" w14:textId="77777777" w:rsidR="005647E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rPr>
          <w:rFonts w:asciiTheme="minorHAnsi" w:hAnsiTheme="minorHAnsi" w:cstheme="minorHAnsi"/>
        </w:rPr>
        <w:id w:val="-1363122916"/>
        <w:docPartObj>
          <w:docPartGallery w:val="Table of Contents"/>
          <w:docPartUnique/>
        </w:docPartObj>
      </w:sdtPr>
      <w:sdtContent>
        <w:p w14:paraId="658BE18B" w14:textId="77777777" w:rsidR="005647E8" w:rsidRPr="000C62F3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Theme="minorHAnsi" w:eastAsia="Arial" w:hAnsiTheme="minorHAnsi" w:cstheme="minorHAnsi"/>
              <w:b/>
              <w:color w:val="000000"/>
              <w:sz w:val="22"/>
              <w:szCs w:val="22"/>
            </w:rPr>
          </w:pPr>
          <w:r w:rsidRPr="000C62F3">
            <w:rPr>
              <w:rFonts w:asciiTheme="minorHAnsi" w:hAnsiTheme="minorHAnsi" w:cstheme="minorHAnsi"/>
            </w:rPr>
            <w:fldChar w:fldCharType="begin"/>
          </w:r>
          <w:r w:rsidRPr="000C62F3">
            <w:rPr>
              <w:rFonts w:asciiTheme="minorHAnsi" w:hAnsiTheme="minorHAnsi" w:cstheme="minorHAnsi"/>
            </w:rPr>
            <w:instrText xml:space="preserve"> TOC \h \u \z \t "Heading 1,1,Heading 2,2,Heading 3,3,"</w:instrText>
          </w:r>
          <w:r w:rsidRPr="000C62F3">
            <w:rPr>
              <w:rFonts w:asciiTheme="minorHAnsi" w:hAnsiTheme="minorHAnsi" w:cstheme="minorHAnsi"/>
            </w:rPr>
            <w:fldChar w:fldCharType="separate"/>
          </w:r>
          <w:hyperlink w:anchor="_heading=h.30j0zll">
            <w:r w:rsidR="005647E8" w:rsidRPr="000C62F3">
              <w:rPr>
                <w:rFonts w:asciiTheme="minorHAnsi" w:hAnsiTheme="minorHAnsi" w:cstheme="minorHAnsi"/>
                <w:color w:val="000000"/>
              </w:rPr>
              <w:t>Datos del documento</w:t>
            </w:r>
            <w:r w:rsidR="005647E8" w:rsidRPr="000C62F3">
              <w:rPr>
                <w:rFonts w:asciiTheme="minorHAnsi" w:hAnsiTheme="minorHAnsi" w:cstheme="minorHAnsi"/>
                <w:color w:val="000000"/>
              </w:rPr>
              <w:tab/>
              <w:t>3</w:t>
            </w:r>
          </w:hyperlink>
        </w:p>
        <w:p w14:paraId="42587873" w14:textId="77777777" w:rsidR="005647E8" w:rsidRPr="000C62F3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Theme="minorHAnsi" w:eastAsia="Arial" w:hAnsiTheme="minorHAnsi" w:cstheme="minorHAnsi"/>
              <w:b/>
              <w:color w:val="000000"/>
              <w:sz w:val="22"/>
              <w:szCs w:val="22"/>
            </w:rPr>
          </w:pPr>
          <w:hyperlink w:anchor="_heading=h.1fob9te">
            <w:r w:rsidRPr="000C62F3">
              <w:rPr>
                <w:rFonts w:asciiTheme="minorHAnsi" w:hAnsiTheme="minorHAnsi" w:cstheme="minorHAnsi"/>
                <w:color w:val="000000"/>
              </w:rPr>
              <w:t>Descripción del proyecto.</w:t>
            </w:r>
            <w:r w:rsidRPr="000C62F3">
              <w:rPr>
                <w:rFonts w:asciiTheme="minorHAnsi" w:hAnsiTheme="minorHAnsi" w:cstheme="minorHAnsi"/>
                <w:color w:val="000000"/>
              </w:rPr>
              <w:tab/>
              <w:t>4</w:t>
            </w:r>
          </w:hyperlink>
        </w:p>
        <w:p w14:paraId="57119D48" w14:textId="1322D672" w:rsidR="005647E8" w:rsidRPr="000C62F3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Theme="minorHAnsi" w:eastAsia="Arial" w:hAnsiTheme="minorHAnsi" w:cstheme="minorHAnsi"/>
              <w:b/>
              <w:color w:val="000000"/>
              <w:sz w:val="22"/>
              <w:szCs w:val="22"/>
            </w:rPr>
          </w:pPr>
          <w:hyperlink w:anchor="_heading=h.3znysh7">
            <w:r w:rsidRPr="000C62F3">
              <w:rPr>
                <w:rFonts w:asciiTheme="minorHAnsi" w:hAnsiTheme="minorHAnsi" w:cstheme="minorHAnsi"/>
                <w:color w:val="000000"/>
              </w:rPr>
              <w:t>Descripción de las retrospectivas de los Sprint.</w:t>
            </w:r>
            <w:r w:rsidRPr="000C62F3">
              <w:rPr>
                <w:rFonts w:asciiTheme="minorHAnsi" w:hAnsiTheme="minorHAnsi" w:cstheme="minorHAnsi"/>
                <w:color w:val="000000"/>
              </w:rPr>
              <w:tab/>
              <w:t>4</w:t>
            </w:r>
          </w:hyperlink>
        </w:p>
        <w:p w14:paraId="59CBB443" w14:textId="77777777" w:rsidR="005647E8" w:rsidRPr="000C62F3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Theme="minorHAnsi" w:eastAsia="Arial" w:hAnsiTheme="minorHAnsi" w:cstheme="minorHAnsi"/>
              <w:b/>
              <w:color w:val="000000"/>
              <w:sz w:val="22"/>
              <w:szCs w:val="22"/>
            </w:rPr>
          </w:pPr>
          <w:hyperlink w:anchor="_heading=">
            <w:r w:rsidRPr="000C62F3">
              <w:rPr>
                <w:rFonts w:asciiTheme="minorHAnsi" w:eastAsia="Arial" w:hAnsiTheme="minorHAnsi" w:cstheme="minorHAnsi"/>
                <w:b/>
                <w:color w:val="000000"/>
                <w:sz w:val="22"/>
                <w:szCs w:val="22"/>
              </w:rPr>
              <w:t>Puntos de mejoras.</w:t>
            </w:r>
            <w:r w:rsidRPr="000C62F3">
              <w:rPr>
                <w:rFonts w:asciiTheme="minorHAnsi" w:eastAsia="Arial" w:hAnsiTheme="minorHAnsi" w:cstheme="minorHAnsi"/>
                <w:b/>
                <w:color w:val="000000"/>
                <w:sz w:val="22"/>
                <w:szCs w:val="22"/>
              </w:rPr>
              <w:tab/>
              <w:t>5</w:t>
            </w:r>
          </w:hyperlink>
        </w:p>
        <w:p w14:paraId="76CF57C3" w14:textId="77777777" w:rsidR="005647E8" w:rsidRPr="000C62F3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Theme="minorHAnsi" w:eastAsia="Arial" w:hAnsiTheme="minorHAnsi" w:cstheme="minorHAnsi"/>
              <w:b/>
              <w:color w:val="000000"/>
              <w:sz w:val="22"/>
              <w:szCs w:val="22"/>
            </w:rPr>
          </w:pPr>
          <w:hyperlink w:anchor="_heading=h.tyjcwt">
            <w:r w:rsidRPr="000C62F3">
              <w:rPr>
                <w:rFonts w:asciiTheme="minorHAnsi" w:hAnsiTheme="minorHAnsi" w:cstheme="minorHAnsi"/>
                <w:color w:val="000000"/>
              </w:rPr>
              <w:t>Lecciones aprendidas.</w:t>
            </w:r>
            <w:r w:rsidRPr="000C62F3">
              <w:rPr>
                <w:rFonts w:asciiTheme="minorHAnsi" w:hAnsiTheme="minorHAnsi" w:cstheme="minorHAnsi"/>
                <w:color w:val="000000"/>
              </w:rPr>
              <w:tab/>
              <w:t>5</w:t>
            </w:r>
          </w:hyperlink>
          <w:r w:rsidR="00000000" w:rsidRPr="000C62F3">
            <w:rPr>
              <w:rFonts w:asciiTheme="minorHAnsi" w:hAnsiTheme="minorHAnsi" w:cstheme="minorHAnsi"/>
            </w:rPr>
            <w:fldChar w:fldCharType="end"/>
          </w:r>
        </w:p>
      </w:sdtContent>
    </w:sdt>
    <w:p w14:paraId="0B66C37D" w14:textId="77777777" w:rsidR="005647E8" w:rsidRPr="000C62F3" w:rsidRDefault="00000000">
      <w:pPr>
        <w:rPr>
          <w:rFonts w:asciiTheme="minorHAnsi" w:eastAsia="Cambria" w:hAnsiTheme="minorHAnsi" w:cstheme="minorHAnsi"/>
          <w:b/>
          <w:color w:val="366091"/>
          <w:sz w:val="28"/>
          <w:szCs w:val="28"/>
        </w:rPr>
      </w:pPr>
      <w:r w:rsidRPr="000C62F3">
        <w:rPr>
          <w:rFonts w:asciiTheme="minorHAnsi" w:hAnsiTheme="minorHAnsi" w:cstheme="minorHAnsi"/>
        </w:rPr>
        <w:br w:type="page"/>
      </w:r>
    </w:p>
    <w:p w14:paraId="00663867" w14:textId="77777777" w:rsidR="005647E8" w:rsidRDefault="00000000">
      <w:pPr>
        <w:pStyle w:val="Ttulo1"/>
      </w:pPr>
      <w:bookmarkStart w:id="1" w:name="_heading=h.30j0zll" w:colFirst="0" w:colLast="0"/>
      <w:bookmarkEnd w:id="1"/>
      <w:r>
        <w:lastRenderedPageBreak/>
        <w:t>Datos del documento</w:t>
      </w:r>
    </w:p>
    <w:p w14:paraId="6C8E7E6A" w14:textId="77777777" w:rsidR="005647E8" w:rsidRDefault="005647E8">
      <w:pPr>
        <w:rPr>
          <w:color w:val="000000"/>
        </w:rPr>
      </w:pPr>
    </w:p>
    <w:p w14:paraId="31948ECA" w14:textId="77777777" w:rsidR="005647E8" w:rsidRDefault="00000000">
      <w:pPr>
        <w:rPr>
          <w:color w:val="000000"/>
        </w:rPr>
      </w:pPr>
      <w:r>
        <w:rPr>
          <w:rFonts w:ascii="Calibri" w:eastAsia="Calibri" w:hAnsi="Calibri" w:cs="Calibri"/>
          <w:color w:val="000000"/>
        </w:rPr>
        <w:t>Histórico de Revisiones</w:t>
      </w:r>
    </w:p>
    <w:tbl>
      <w:tblPr>
        <w:tblStyle w:val="a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60"/>
        <w:gridCol w:w="1485"/>
        <w:gridCol w:w="3225"/>
        <w:gridCol w:w="3256"/>
      </w:tblGrid>
      <w:tr w:rsidR="005647E8" w14:paraId="76A1BE15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69B00" w14:textId="77777777" w:rsidR="005647E8" w:rsidRPr="00EC396C" w:rsidRDefault="00000000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eastAsia="Calibri" w:hAnsiTheme="minorHAnsi" w:cstheme="minorHAnsi"/>
                <w:color w:val="000000"/>
              </w:rPr>
              <w:t>Versión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50AA4" w14:textId="77777777" w:rsidR="005647E8" w:rsidRPr="00EC396C" w:rsidRDefault="00000000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eastAsia="Calibri" w:hAnsiTheme="minorHAnsi" w:cstheme="minorHAnsi"/>
                <w:color w:val="000000"/>
              </w:rPr>
              <w:t>Fecha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625E6" w14:textId="77777777" w:rsidR="005647E8" w:rsidRPr="00EC396C" w:rsidRDefault="00000000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eastAsia="Calibri" w:hAnsiTheme="minorHAnsi" w:cstheme="minorHAnsi"/>
                <w:color w:val="000000"/>
              </w:rPr>
              <w:t>Descripción/cambio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78A6BE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autor</w:t>
            </w:r>
          </w:p>
        </w:tc>
      </w:tr>
      <w:tr w:rsidR="005647E8" w14:paraId="2C0D42B0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61D99" w14:textId="77777777" w:rsidR="005647E8" w:rsidRPr="00EC396C" w:rsidRDefault="00000000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eastAsia="Calibri" w:hAnsiTheme="minorHAnsi" w:cstheme="minorHAnsi"/>
                <w:color w:val="000000"/>
              </w:rPr>
              <w:t>01.00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AA34B3" w14:textId="4126109A" w:rsidR="005647E8" w:rsidRPr="00EC396C" w:rsidRDefault="00EC396C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hAnsiTheme="minorHAnsi" w:cstheme="minorHAnsi"/>
              </w:rPr>
              <w:t>29/08/2025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B480C2" w14:textId="77777777" w:rsidR="005647E8" w:rsidRPr="00EC396C" w:rsidRDefault="005647E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BC6220" w14:textId="65DE2966" w:rsidR="005647E8" w:rsidRDefault="000C62F3">
            <w:r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5647E8" w14:paraId="634A574C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42458" w14:textId="77777777" w:rsidR="005647E8" w:rsidRPr="00EC396C" w:rsidRDefault="00000000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eastAsia="Calibri" w:hAnsiTheme="minorHAnsi" w:cstheme="minorHAnsi"/>
                <w:color w:val="000000"/>
              </w:rPr>
              <w:t>01.01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3059B" w14:textId="319C7B47" w:rsidR="005647E8" w:rsidRPr="00EC396C" w:rsidRDefault="00EC396C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hAnsiTheme="minorHAnsi" w:cstheme="minorHAnsi"/>
              </w:rPr>
              <w:t>26/09/2025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EAE9A4" w14:textId="77777777" w:rsidR="005647E8" w:rsidRPr="00EC396C" w:rsidRDefault="005647E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22CB7" w14:textId="438E0582" w:rsidR="005647E8" w:rsidRDefault="000C62F3">
            <w:r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5647E8" w14:paraId="6764C0B8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3F140" w14:textId="77777777" w:rsidR="005647E8" w:rsidRPr="00EC396C" w:rsidRDefault="00000000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eastAsia="Calibri" w:hAnsiTheme="minorHAnsi" w:cstheme="minorHAnsi"/>
                <w:color w:val="000000"/>
              </w:rPr>
              <w:t>01.02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AFAA4" w14:textId="71848B53" w:rsidR="005647E8" w:rsidRPr="00EC396C" w:rsidRDefault="00EC396C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hAnsiTheme="minorHAnsi" w:cstheme="minorHAnsi"/>
              </w:rPr>
              <w:t>10/10/2025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E4FF9" w14:textId="77777777" w:rsidR="005647E8" w:rsidRPr="00EC396C" w:rsidRDefault="005647E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CF00F6" w14:textId="6B22C1E5" w:rsidR="005647E8" w:rsidRDefault="000C62F3">
            <w:r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5647E8" w14:paraId="7F275CEC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24DA7" w14:textId="3C53D75F" w:rsidR="005647E8" w:rsidRDefault="005647E8">
            <w:pPr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9CE58" w14:textId="4222639A" w:rsidR="005647E8" w:rsidRDefault="005647E8">
            <w:pPr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DD52C" w14:textId="77777777" w:rsidR="005647E8" w:rsidRDefault="005647E8"/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C7AC3C" w14:textId="2F754D47" w:rsidR="005647E8" w:rsidRDefault="005647E8"/>
        </w:tc>
      </w:tr>
    </w:tbl>
    <w:p w14:paraId="2424D5DA" w14:textId="77777777" w:rsidR="005647E8" w:rsidRDefault="005647E8" w:rsidP="000C62F3">
      <w:pPr>
        <w:ind w:right="-93"/>
        <w:rPr>
          <w:color w:val="000000"/>
        </w:rPr>
      </w:pPr>
    </w:p>
    <w:p w14:paraId="342CD973" w14:textId="77777777" w:rsidR="005647E8" w:rsidRDefault="00000000">
      <w:pPr>
        <w:rPr>
          <w:color w:val="000000"/>
        </w:rPr>
      </w:pPr>
      <w:r>
        <w:rPr>
          <w:rFonts w:ascii="Calibri" w:eastAsia="Calibri" w:hAnsi="Calibri" w:cs="Calibri"/>
          <w:color w:val="000000"/>
        </w:rPr>
        <w:t>Información del Proyecto</w:t>
      </w:r>
    </w:p>
    <w:tbl>
      <w:tblPr>
        <w:tblStyle w:val="a0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392"/>
        <w:gridCol w:w="6534"/>
      </w:tblGrid>
      <w:tr w:rsidR="005647E8" w14:paraId="4A1B1FB6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9ECEAB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Organización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6B514F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Duoc UC. Escuela de Informática y Telecomunicaciones</w:t>
            </w:r>
          </w:p>
        </w:tc>
      </w:tr>
      <w:tr w:rsidR="005647E8" w14:paraId="282BB52D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9C650F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Sección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DD9F0E" w14:textId="19B46A9E" w:rsidR="005647E8" w:rsidRDefault="00000000">
            <w:r>
              <w:rPr>
                <w:rFonts w:ascii="Calibri" w:eastAsia="Calibri" w:hAnsi="Calibri" w:cs="Calibri"/>
                <w:color w:val="000000"/>
              </w:rPr>
              <w:t>00</w:t>
            </w:r>
            <w:r w:rsidR="000C62F3">
              <w:rPr>
                <w:rFonts w:ascii="Calibri" w:eastAsia="Calibri" w:hAnsi="Calibri" w:cs="Calibri"/>
                <w:color w:val="000000"/>
              </w:rPr>
              <w:t>4</w:t>
            </w:r>
            <w:r>
              <w:rPr>
                <w:rFonts w:ascii="Calibri" w:eastAsia="Calibri" w:hAnsi="Calibri" w:cs="Calibri"/>
                <w:color w:val="000000"/>
              </w:rPr>
              <w:t>V</w:t>
            </w:r>
          </w:p>
        </w:tc>
      </w:tr>
      <w:tr w:rsidR="005647E8" w14:paraId="3284CF34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D25810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Proyecto (Nombre)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893A0D" w14:textId="7E48B1CB" w:rsidR="005647E8" w:rsidRDefault="000C62F3">
            <w:r w:rsidRPr="000C62F3">
              <w:rPr>
                <w:rFonts w:ascii="Calibri" w:eastAsia="Calibri" w:hAnsi="Calibri" w:cs="Calibri"/>
                <w:color w:val="000000"/>
              </w:rPr>
              <w:t>“</w:t>
            </w:r>
            <w:proofErr w:type="spellStart"/>
            <w:r w:rsidRPr="000C62F3">
              <w:rPr>
                <w:rFonts w:ascii="Calibri" w:eastAsia="Calibri" w:hAnsi="Calibri" w:cs="Calibri"/>
                <w:color w:val="000000"/>
              </w:rPr>
              <w:t>CondorShop</w:t>
            </w:r>
            <w:proofErr w:type="spellEnd"/>
            <w:r w:rsidRPr="000C62F3">
              <w:rPr>
                <w:rFonts w:ascii="Calibri" w:eastAsia="Calibri" w:hAnsi="Calibri" w:cs="Calibri"/>
                <w:color w:val="000000"/>
              </w:rPr>
              <w:t xml:space="preserve"> (E-</w:t>
            </w:r>
            <w:proofErr w:type="spellStart"/>
            <w:r w:rsidRPr="000C62F3">
              <w:rPr>
                <w:rFonts w:ascii="Calibri" w:eastAsia="Calibri" w:hAnsi="Calibri" w:cs="Calibri"/>
                <w:color w:val="000000"/>
              </w:rPr>
              <w:t>commerce</w:t>
            </w:r>
            <w:proofErr w:type="spellEnd"/>
            <w:r w:rsidRPr="000C62F3">
              <w:rPr>
                <w:rFonts w:ascii="Calibri" w:eastAsia="Calibri" w:hAnsi="Calibri" w:cs="Calibri"/>
                <w:color w:val="000000"/>
              </w:rPr>
              <w:t>)”</w:t>
            </w:r>
          </w:p>
        </w:tc>
      </w:tr>
      <w:tr w:rsidR="005647E8" w14:paraId="2D39DAD9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0DC67F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Fecha de Inicio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84D05A" w14:textId="133B4B36" w:rsidR="005647E8" w:rsidRPr="00EC396C" w:rsidRDefault="00EC396C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hAnsiTheme="minorHAnsi" w:cstheme="minorHAnsi"/>
              </w:rPr>
              <w:t>11/08/2025</w:t>
            </w:r>
          </w:p>
        </w:tc>
      </w:tr>
      <w:tr w:rsidR="005647E8" w14:paraId="60D3E4A5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8D7B9E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Fecha de Término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CC2C80" w14:textId="37ECB0FA" w:rsidR="005647E8" w:rsidRPr="00EC396C" w:rsidRDefault="00EC396C">
            <w:pPr>
              <w:rPr>
                <w:rFonts w:asciiTheme="minorHAnsi" w:hAnsiTheme="minorHAnsi" w:cstheme="minorHAnsi"/>
              </w:rPr>
            </w:pPr>
            <w:r w:rsidRPr="00EC396C">
              <w:rPr>
                <w:rFonts w:asciiTheme="minorHAnsi" w:hAnsiTheme="minorHAnsi" w:cstheme="minorHAnsi"/>
              </w:rPr>
              <w:t>10/10/2025</w:t>
            </w:r>
          </w:p>
        </w:tc>
      </w:tr>
      <w:tr w:rsidR="005647E8" w14:paraId="1251C388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F765FC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Patrocinador principal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10386F" w14:textId="45D9C490" w:rsidR="005647E8" w:rsidRDefault="005647E8"/>
        </w:tc>
      </w:tr>
      <w:tr w:rsidR="005647E8" w14:paraId="19F7A369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C6FDA3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Docente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FD5020" w14:textId="77777777" w:rsidR="005647E8" w:rsidRDefault="00000000">
            <w:r>
              <w:rPr>
                <w:rFonts w:ascii="Calibri" w:eastAsia="Calibri" w:hAnsi="Calibri" w:cs="Calibri"/>
                <w:color w:val="000000"/>
              </w:rPr>
              <w:t>Marcos Valenzuela</w:t>
            </w:r>
          </w:p>
        </w:tc>
      </w:tr>
    </w:tbl>
    <w:p w14:paraId="4C44A712" w14:textId="77777777" w:rsidR="005647E8" w:rsidRDefault="005647E8">
      <w:pPr>
        <w:rPr>
          <w:color w:val="000000"/>
        </w:rPr>
      </w:pPr>
    </w:p>
    <w:p w14:paraId="00CA32A9" w14:textId="77777777" w:rsidR="005647E8" w:rsidRDefault="00000000">
      <w:pPr>
        <w:rPr>
          <w:color w:val="000000"/>
        </w:rPr>
      </w:pPr>
      <w:r>
        <w:rPr>
          <w:rFonts w:ascii="Calibri" w:eastAsia="Calibri" w:hAnsi="Calibri" w:cs="Calibri"/>
          <w:color w:val="000000"/>
        </w:rPr>
        <w:t>Integrantes</w:t>
      </w:r>
    </w:p>
    <w:tbl>
      <w:tblPr>
        <w:tblStyle w:val="a1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40"/>
        <w:gridCol w:w="2775"/>
        <w:gridCol w:w="4711"/>
      </w:tblGrid>
      <w:tr w:rsidR="005647E8" w14:paraId="367657DB" w14:textId="77777777" w:rsidTr="000C62F3">
        <w:trPr>
          <w:tblHeader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063E0E" w14:textId="77777777" w:rsidR="005647E8" w:rsidRDefault="00000000">
            <w:pPr>
              <w:jc w:val="center"/>
              <w:rPr>
                <w:b/>
              </w:rPr>
            </w:pPr>
            <w:r>
              <w:rPr>
                <w:rFonts w:ascii="Calibri" w:eastAsia="Calibri" w:hAnsi="Calibri" w:cs="Calibri"/>
                <w:color w:val="000000"/>
              </w:rPr>
              <w:t>Rut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8795EC" w14:textId="77777777" w:rsidR="005647E8" w:rsidRDefault="00000000">
            <w:pPr>
              <w:jc w:val="center"/>
              <w:rPr>
                <w:b/>
              </w:rPr>
            </w:pPr>
            <w:r>
              <w:rPr>
                <w:rFonts w:ascii="Calibri" w:eastAsia="Calibri" w:hAnsi="Calibri" w:cs="Calibri"/>
                <w:color w:val="000000"/>
              </w:rPr>
              <w:t>Nombre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8F672F" w14:textId="77777777" w:rsidR="005647E8" w:rsidRDefault="00000000">
            <w:pPr>
              <w:jc w:val="center"/>
              <w:rPr>
                <w:b/>
              </w:rPr>
            </w:pPr>
            <w:r>
              <w:rPr>
                <w:rFonts w:ascii="Calibri" w:eastAsia="Calibri" w:hAnsi="Calibri" w:cs="Calibri"/>
                <w:color w:val="000000"/>
              </w:rPr>
              <w:t>Correo</w:t>
            </w:r>
          </w:p>
        </w:tc>
      </w:tr>
      <w:tr w:rsidR="005647E8" w14:paraId="51EEBFB8" w14:textId="77777777" w:rsidTr="000C62F3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1547F8" w14:textId="5D4241FA" w:rsidR="005647E8" w:rsidRPr="000C62F3" w:rsidRDefault="000C62F3">
            <w:pPr>
              <w:jc w:val="center"/>
              <w:rPr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21.343.914-6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76E603" w14:textId="25590415" w:rsidR="005647E8" w:rsidRPr="000C62F3" w:rsidRDefault="000C62F3">
            <w:pPr>
              <w:jc w:val="center"/>
              <w:rPr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Benjamin Huenupe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62D0BE" w14:textId="0E050220" w:rsidR="005647E8" w:rsidRPr="000C62F3" w:rsidRDefault="000C62F3">
            <w:pPr>
              <w:jc w:val="center"/>
              <w:rPr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Be.huenupe@duocuc.cl</w:t>
            </w:r>
          </w:p>
        </w:tc>
      </w:tr>
      <w:tr w:rsidR="005647E8" w14:paraId="7F17E010" w14:textId="77777777" w:rsidTr="000C62F3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3DE69C" w14:textId="52EA4E75" w:rsidR="005647E8" w:rsidRPr="000C62F3" w:rsidRDefault="000C62F3">
            <w:pPr>
              <w:jc w:val="center"/>
              <w:rPr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19.880.451-7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C4D6AD" w14:textId="614A3E3A" w:rsidR="005647E8" w:rsidRPr="000C62F3" w:rsidRDefault="000C62F3">
            <w:pPr>
              <w:jc w:val="center"/>
              <w:rPr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Juan Rodríguez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6C62D1" w14:textId="5628F041" w:rsidR="005647E8" w:rsidRPr="000C62F3" w:rsidRDefault="000C62F3">
            <w:pPr>
              <w:jc w:val="center"/>
              <w:rPr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Juap.rodriguez@duocuc.cl</w:t>
            </w:r>
          </w:p>
        </w:tc>
      </w:tr>
    </w:tbl>
    <w:p w14:paraId="1CBCE61F" w14:textId="77777777" w:rsidR="005647E8" w:rsidRDefault="00000000">
      <w:pPr>
        <w:rPr>
          <w:color w:val="000000"/>
          <w:u w:val="single"/>
        </w:rPr>
      </w:pPr>
      <w:r>
        <w:br w:type="page"/>
      </w:r>
    </w:p>
    <w:p w14:paraId="15D4FD38" w14:textId="77777777" w:rsidR="005647E8" w:rsidRDefault="00000000">
      <w:pPr>
        <w:pStyle w:val="Ttulo1"/>
      </w:pPr>
      <w:bookmarkStart w:id="2" w:name="_heading=h.1fob9te" w:colFirst="0" w:colLast="0"/>
      <w:bookmarkEnd w:id="2"/>
      <w:r>
        <w:lastRenderedPageBreak/>
        <w:t>Descripción del proyecto.</w:t>
      </w:r>
    </w:p>
    <w:tbl>
      <w:tblPr>
        <w:tblStyle w:val="a2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3ADE5778" w14:textId="77777777">
        <w:tc>
          <w:tcPr>
            <w:tcW w:w="8828" w:type="dxa"/>
          </w:tcPr>
          <w:p w14:paraId="27030B89" w14:textId="5EA3BFFB" w:rsidR="005647E8" w:rsidRDefault="000C62F3">
            <w:pPr>
              <w:spacing w:after="200" w:line="276" w:lineRule="auto"/>
              <w:rPr>
                <w:color w:val="FF0000"/>
              </w:rPr>
            </w:pPr>
            <w:r w:rsidRPr="000C62F3">
              <w:rPr>
                <w:rFonts w:ascii="Calibri" w:eastAsia="Calibri" w:hAnsi="Calibri" w:cs="Calibri"/>
                <w:sz w:val="22"/>
                <w:szCs w:val="22"/>
              </w:rPr>
              <w:t>El proyecto “</w:t>
            </w:r>
            <w:proofErr w:type="spellStart"/>
            <w:r w:rsidRPr="000C62F3">
              <w:rPr>
                <w:rFonts w:ascii="Calibri" w:eastAsia="Calibri" w:hAnsi="Calibri" w:cs="Calibri"/>
                <w:sz w:val="22"/>
                <w:szCs w:val="22"/>
              </w:rPr>
              <w:t>CondorShop</w:t>
            </w:r>
            <w:proofErr w:type="spellEnd"/>
            <w:r w:rsidRPr="000C62F3">
              <w:rPr>
                <w:rFonts w:ascii="Calibri" w:eastAsia="Calibri" w:hAnsi="Calibri" w:cs="Calibri"/>
                <w:sz w:val="22"/>
                <w:szCs w:val="22"/>
              </w:rPr>
              <w:t>” consiste en un sitio web de comercio electrónico con arquitectura SPA (</w:t>
            </w:r>
            <w:proofErr w:type="spellStart"/>
            <w:r w:rsidRPr="000C62F3">
              <w:rPr>
                <w:rFonts w:ascii="Calibri" w:eastAsia="Calibri" w:hAnsi="Calibri" w:cs="Calibri"/>
                <w:sz w:val="22"/>
                <w:szCs w:val="22"/>
              </w:rPr>
              <w:t>React</w:t>
            </w:r>
            <w:proofErr w:type="spellEnd"/>
            <w:r w:rsidRPr="000C62F3">
              <w:rPr>
                <w:rFonts w:ascii="Calibri" w:eastAsia="Calibri" w:hAnsi="Calibri" w:cs="Calibri"/>
                <w:sz w:val="22"/>
                <w:szCs w:val="22"/>
              </w:rPr>
              <w:t>) y una API REST (Node.js/Express) conectada a una base de datos MongoDB. El alcance del MVP incluye: catálogo por categorías/marcas, búsqueda y filtros; ficha de producto (imágenes, descripción, precio, stock); registro/</w:t>
            </w:r>
            <w:proofErr w:type="spellStart"/>
            <w:r w:rsidRPr="000C62F3">
              <w:rPr>
                <w:rFonts w:ascii="Calibri" w:eastAsia="Calibri" w:hAnsi="Calibri" w:cs="Calibri"/>
                <w:sz w:val="22"/>
                <w:szCs w:val="22"/>
              </w:rPr>
              <w:t>login</w:t>
            </w:r>
            <w:proofErr w:type="spellEnd"/>
            <w:r w:rsidRPr="000C62F3">
              <w:rPr>
                <w:rFonts w:ascii="Calibri" w:eastAsia="Calibri" w:hAnsi="Calibri" w:cs="Calibri"/>
                <w:sz w:val="22"/>
                <w:szCs w:val="22"/>
              </w:rPr>
              <w:t xml:space="preserve"> y perfil de usuario; carrito persistente (invitado/usuario) con </w:t>
            </w:r>
            <w:proofErr w:type="spellStart"/>
            <w:r w:rsidRPr="000C62F3">
              <w:rPr>
                <w:rFonts w:ascii="Calibri" w:eastAsia="Calibri" w:hAnsi="Calibri" w:cs="Calibri"/>
                <w:sz w:val="22"/>
                <w:szCs w:val="22"/>
              </w:rPr>
              <w:t>merge</w:t>
            </w:r>
            <w:proofErr w:type="spellEnd"/>
            <w:r w:rsidRPr="000C62F3">
              <w:rPr>
                <w:rFonts w:ascii="Calibri" w:eastAsia="Calibri" w:hAnsi="Calibri" w:cs="Calibri"/>
                <w:sz w:val="22"/>
                <w:szCs w:val="22"/>
              </w:rPr>
              <w:t xml:space="preserve"> al iniciar sesión; </w:t>
            </w:r>
            <w:proofErr w:type="spellStart"/>
            <w:r w:rsidRPr="000C62F3">
              <w:rPr>
                <w:rFonts w:ascii="Calibri" w:eastAsia="Calibri" w:hAnsi="Calibri" w:cs="Calibri"/>
                <w:sz w:val="22"/>
                <w:szCs w:val="22"/>
              </w:rPr>
              <w:t>checkout</w:t>
            </w:r>
            <w:proofErr w:type="spellEnd"/>
            <w:r w:rsidRPr="000C62F3">
              <w:rPr>
                <w:rFonts w:ascii="Calibri" w:eastAsia="Calibri" w:hAnsi="Calibri" w:cs="Calibri"/>
                <w:sz w:val="22"/>
                <w:szCs w:val="22"/>
              </w:rPr>
              <w:t xml:space="preserve"> con dirección (región/comuna), opciones de envío, resumen de compra, IVA 19% y aceptación de términos; pago con Transbank Webpay Plus (manejo de estados: aprobado, rechazado, abortado, </w:t>
            </w:r>
            <w:proofErr w:type="spellStart"/>
            <w:r w:rsidRPr="000C62F3">
              <w:rPr>
                <w:rFonts w:ascii="Calibri" w:eastAsia="Calibri" w:hAnsi="Calibri" w:cs="Calibri"/>
                <w:sz w:val="22"/>
                <w:szCs w:val="22"/>
              </w:rPr>
              <w:t>timeout</w:t>
            </w:r>
            <w:proofErr w:type="spellEnd"/>
            <w:r w:rsidRPr="000C62F3">
              <w:rPr>
                <w:rFonts w:ascii="Calibri" w:eastAsia="Calibri" w:hAnsi="Calibri" w:cs="Calibri"/>
                <w:sz w:val="22"/>
                <w:szCs w:val="22"/>
              </w:rPr>
              <w:t>); órdenes (creación, detalle, estados, correo de confirmación); y panel administrador (CRUD de productos/categorías, inventario y gestión de órdenes). Opcional: cupones/promociones y reseñas moderadas.</w:t>
            </w:r>
          </w:p>
        </w:tc>
      </w:tr>
    </w:tbl>
    <w:p w14:paraId="7ECE621E" w14:textId="77777777" w:rsidR="005647E8" w:rsidRDefault="005647E8"/>
    <w:p w14:paraId="4E971CB2" w14:textId="4B08E0C4" w:rsidR="005647E8" w:rsidRDefault="00000000">
      <w:pPr>
        <w:pStyle w:val="Ttulo1"/>
      </w:pPr>
      <w:bookmarkStart w:id="3" w:name="_heading=h.3znysh7" w:colFirst="0" w:colLast="0"/>
      <w:bookmarkEnd w:id="3"/>
      <w:r>
        <w:t>Descripción de las retrospectivas de los Sprint.</w:t>
      </w:r>
    </w:p>
    <w:tbl>
      <w:tblPr>
        <w:tblStyle w:val="a3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5C0300F2" w14:textId="77777777">
        <w:tc>
          <w:tcPr>
            <w:tcW w:w="8828" w:type="dxa"/>
          </w:tcPr>
          <w:p w14:paraId="1634C5FD" w14:textId="77777777" w:rsidR="005647E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Sprint 1:</w:t>
            </w:r>
          </w:p>
          <w:p w14:paraId="6D846A62" w14:textId="77777777" w:rsidR="000C62F3" w:rsidRPr="000C62F3" w:rsidRDefault="000C62F3" w:rsidP="000C62F3">
            <w:pPr>
              <w:numPr>
                <w:ilvl w:val="0"/>
                <w:numId w:val="2"/>
              </w:numPr>
              <w:spacing w:before="28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Principales Problemas Detectados: </w:t>
            </w:r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Cierre de criterios de aceptación medibles; datos semilla para catálogo/PDP.</w:t>
            </w:r>
          </w:p>
          <w:p w14:paraId="5FC07CBB" w14:textId="360627D0" w:rsidR="005647E8" w:rsidRPr="000C62F3" w:rsidRDefault="000C62F3" w:rsidP="000C62F3">
            <w:pPr>
              <w:numPr>
                <w:ilvl w:val="0"/>
                <w:numId w:val="2"/>
              </w:numPr>
              <w:spacing w:after="280"/>
              <w:rPr>
                <w:rFonts w:ascii="Calibri" w:eastAsia="Calibri" w:hAnsi="Calibri" w:cs="Calibri"/>
                <w:bCs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Solución Adoptada: </w:t>
            </w:r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Criterios 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Gherkin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 y 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DoD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; carga de datos; 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checklist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 de rendimiento por vista.</w:t>
            </w:r>
          </w:p>
          <w:p w14:paraId="767DF4D6" w14:textId="77777777" w:rsidR="005647E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Sprint 2:</w:t>
            </w:r>
          </w:p>
          <w:p w14:paraId="13651531" w14:textId="77777777" w:rsidR="000C62F3" w:rsidRPr="000C62F3" w:rsidRDefault="000C62F3" w:rsidP="000C62F3">
            <w:pPr>
              <w:numPr>
                <w:ilvl w:val="0"/>
                <w:numId w:val="3"/>
              </w:numPr>
              <w:spacing w:before="28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Principales Problemas Detectados: </w:t>
            </w:r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Integración Webpay 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sandbox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 (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callbacks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, 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abort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/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timeout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) y consistencia de IVA/términos.</w:t>
            </w:r>
          </w:p>
          <w:p w14:paraId="3D7DB252" w14:textId="737DB354" w:rsidR="005647E8" w:rsidRDefault="000C62F3" w:rsidP="000C62F3">
            <w:pPr>
              <w:numPr>
                <w:ilvl w:val="0"/>
                <w:numId w:val="3"/>
              </w:numPr>
              <w:spacing w:after="280"/>
              <w:rPr>
                <w:rFonts w:ascii="Calibri" w:eastAsia="Calibri" w:hAnsi="Calibri" w:cs="Calibri"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Solución Adoptada: </w:t>
            </w:r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Manejo de estados; pruebas negativas (rechazo/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abort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/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timeout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); 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logging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 de 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callbacks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; resumen validado.</w:t>
            </w:r>
          </w:p>
          <w:p w14:paraId="1A2EB847" w14:textId="77777777" w:rsidR="005647E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Sprint 3:</w:t>
            </w:r>
          </w:p>
          <w:p w14:paraId="7872BE7C" w14:textId="77777777" w:rsidR="000C62F3" w:rsidRPr="000C62F3" w:rsidRDefault="000C62F3" w:rsidP="000C62F3">
            <w:pPr>
              <w:numPr>
                <w:ilvl w:val="0"/>
                <w:numId w:val="4"/>
              </w:numPr>
              <w:spacing w:before="28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Principales Problemas Detectados: </w:t>
            </w:r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 xml:space="preserve">Exactitud de inventario y tiempos en panel </w:t>
            </w:r>
            <w:proofErr w:type="spellStart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admin</w:t>
            </w:r>
            <w:proofErr w:type="spellEnd"/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; confirmación de órdenes y notificaciones.</w:t>
            </w:r>
          </w:p>
          <w:p w14:paraId="3E1EFA72" w14:textId="310A8C6A" w:rsidR="005647E8" w:rsidRDefault="000C62F3" w:rsidP="000C62F3">
            <w:pPr>
              <w:numPr>
                <w:ilvl w:val="0"/>
                <w:numId w:val="4"/>
              </w:numPr>
              <w:spacing w:after="280"/>
              <w:rPr>
                <w:rFonts w:ascii="Calibri" w:eastAsia="Calibri" w:hAnsi="Calibri" w:cs="Calibri"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Solución Adoptada: </w:t>
            </w:r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Bitácora de stock y conciliación; optimización de vistas; correo de confirmación y exportación de pedidos.</w:t>
            </w:r>
          </w:p>
          <w:p w14:paraId="457ABDF5" w14:textId="77777777" w:rsidR="005647E8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Sprint 4:</w:t>
            </w:r>
          </w:p>
          <w:p w14:paraId="5F77E147" w14:textId="77777777" w:rsidR="000C62F3" w:rsidRPr="000C62F3" w:rsidRDefault="000C62F3" w:rsidP="000C62F3">
            <w:pPr>
              <w:numPr>
                <w:ilvl w:val="0"/>
                <w:numId w:val="4"/>
              </w:numPr>
              <w:spacing w:before="28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Principales Problemas Detectados: </w:t>
            </w:r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Moderación de reseñas y control de promociones/cupones (si se implementan).</w:t>
            </w:r>
          </w:p>
          <w:p w14:paraId="044812B9" w14:textId="150A3949" w:rsidR="005647E8" w:rsidRDefault="000C62F3" w:rsidP="000C62F3">
            <w:pPr>
              <w:numPr>
                <w:ilvl w:val="0"/>
                <w:numId w:val="4"/>
              </w:numPr>
              <w:spacing w:after="280"/>
              <w:rPr>
                <w:rFonts w:ascii="Calibri" w:eastAsia="Calibri" w:hAnsi="Calibri" w:cs="Calibri"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Solución Adoptada: </w:t>
            </w:r>
            <w:r w:rsidRPr="000C62F3">
              <w:rPr>
                <w:rFonts w:ascii="Calibri" w:eastAsia="Calibri" w:hAnsi="Calibri" w:cs="Calibri"/>
                <w:bCs/>
                <w:sz w:val="22"/>
                <w:szCs w:val="22"/>
              </w:rPr>
              <w:t>Política de moderación y roles; seguimiento de campañas; métricas de uso de cupones.</w:t>
            </w:r>
          </w:p>
        </w:tc>
      </w:tr>
    </w:tbl>
    <w:p w14:paraId="7A483786" w14:textId="77777777" w:rsidR="005647E8" w:rsidRDefault="005647E8"/>
    <w:p w14:paraId="3F871A4C" w14:textId="77777777" w:rsidR="005647E8" w:rsidRDefault="005647E8">
      <w:pPr>
        <w:pStyle w:val="Ttulo1"/>
      </w:pPr>
      <w:bookmarkStart w:id="4" w:name="_heading=h.2et92p0" w:colFirst="0" w:colLast="0"/>
      <w:bookmarkEnd w:id="4"/>
    </w:p>
    <w:p w14:paraId="3D08B0F3" w14:textId="77777777" w:rsidR="005647E8" w:rsidRDefault="005647E8">
      <w:pPr>
        <w:pStyle w:val="Ttulo1"/>
      </w:pPr>
    </w:p>
    <w:p w14:paraId="11791DDE" w14:textId="77777777" w:rsidR="005647E8" w:rsidRDefault="00000000">
      <w:pPr>
        <w:pStyle w:val="Ttulo1"/>
      </w:pPr>
      <w:r>
        <w:t>Puntos de mejoras.</w:t>
      </w:r>
    </w:p>
    <w:tbl>
      <w:tblPr>
        <w:tblStyle w:val="a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2BE54157" w14:textId="77777777">
        <w:tc>
          <w:tcPr>
            <w:tcW w:w="8828" w:type="dxa"/>
          </w:tcPr>
          <w:p w14:paraId="6E7B7AFA" w14:textId="77777777" w:rsidR="005647E8" w:rsidRDefault="00564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7C52646F" w14:textId="77777777" w:rsidR="000C62F3" w:rsidRPr="000C62F3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Definición de Requisitos: </w:t>
            </w:r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asegurar claridad y trazabilidad entre historias y </w:t>
            </w:r>
            <w:proofErr w:type="spellStart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KPIs</w:t>
            </w:r>
            <w:proofErr w:type="spellEnd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.</w:t>
            </w:r>
          </w:p>
          <w:p w14:paraId="7FE3E776" w14:textId="77777777" w:rsidR="000C62F3" w:rsidRPr="000C62F3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Gestión de Integraciones: </w:t>
            </w:r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planificación y pruebas exhaustivas de Webpay (incluye casos negativos).</w:t>
            </w:r>
          </w:p>
          <w:p w14:paraId="6533A4DB" w14:textId="77777777" w:rsidR="000C62F3" w:rsidRPr="000C62F3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Seguridad y Datos: </w:t>
            </w:r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reforzar control de acceso en </w:t>
            </w:r>
            <w:proofErr w:type="spellStart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Admin</w:t>
            </w:r>
            <w:proofErr w:type="spellEnd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 e integridad de inventario/órdenes.</w:t>
            </w:r>
          </w:p>
          <w:p w14:paraId="0B84914E" w14:textId="094863AB" w:rsidR="005647E8" w:rsidRDefault="000C62F3" w:rsidP="000C62F3">
            <w:pPr>
              <w:numPr>
                <w:ilvl w:val="0"/>
                <w:numId w:val="5"/>
              </w:numPr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 w:rsidRPr="000C62F3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Observabilidad</w:t>
            </w:r>
            <w:proofErr w:type="spellEnd"/>
            <w:r w:rsidRPr="000C62F3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: </w:t>
            </w:r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instrumentación (web-</w:t>
            </w:r>
            <w:proofErr w:type="spellStart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vitals</w:t>
            </w:r>
            <w:proofErr w:type="spellEnd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, eventos de negocio) y alertas por fallas en pago/envío.</w:t>
            </w:r>
          </w:p>
          <w:p w14:paraId="77C717B4" w14:textId="77777777" w:rsidR="005647E8" w:rsidRDefault="005647E8"/>
        </w:tc>
      </w:tr>
    </w:tbl>
    <w:p w14:paraId="15085E48" w14:textId="77777777" w:rsidR="005647E8" w:rsidRDefault="005647E8"/>
    <w:p w14:paraId="7D15A20E" w14:textId="77777777" w:rsidR="005647E8" w:rsidRDefault="00000000">
      <w:pPr>
        <w:pStyle w:val="Ttulo1"/>
      </w:pPr>
      <w:bookmarkStart w:id="5" w:name="_heading=h.tyjcwt" w:colFirst="0" w:colLast="0"/>
      <w:bookmarkEnd w:id="5"/>
      <w:r>
        <w:t>Lecciones aprendidas.</w:t>
      </w:r>
    </w:p>
    <w:tbl>
      <w:tblPr>
        <w:tblStyle w:val="a5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57822394" w14:textId="77777777">
        <w:tc>
          <w:tcPr>
            <w:tcW w:w="8828" w:type="dxa"/>
          </w:tcPr>
          <w:p w14:paraId="41F6F23D" w14:textId="77777777" w:rsidR="005647E8" w:rsidRDefault="00564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46F48CEB" w14:textId="77777777" w:rsidR="000C62F3" w:rsidRPr="000C62F3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Comunicación efectiva: </w:t>
            </w:r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criterios y </w:t>
            </w:r>
            <w:proofErr w:type="spellStart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DoD</w:t>
            </w:r>
            <w:proofErr w:type="spellEnd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 definidos antes de iniciar el desarrollo del sprint.</w:t>
            </w:r>
          </w:p>
          <w:p w14:paraId="2ECEE9C4" w14:textId="77777777" w:rsidR="000C62F3" w:rsidRPr="000C62F3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Flexibilidad enfocada en valor: </w:t>
            </w:r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priorizar </w:t>
            </w:r>
            <w:proofErr w:type="spellStart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slices</w:t>
            </w:r>
            <w:proofErr w:type="spellEnd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 verticales (</w:t>
            </w:r>
            <w:proofErr w:type="spellStart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Catálogo→PDP→Carrito→Checkout</w:t>
            </w:r>
            <w:proofErr w:type="spellEnd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).</w:t>
            </w:r>
          </w:p>
          <w:p w14:paraId="52EAC83D" w14:textId="77777777" w:rsidR="000C62F3" w:rsidRPr="000C62F3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0C62F3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Pruebas rigurosas: </w:t>
            </w:r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incluir pruebas negativas y monitoreo desde el día 1 en integraciones de pago.</w:t>
            </w:r>
          </w:p>
          <w:p w14:paraId="2D52AB4B" w14:textId="5D55A453" w:rsidR="005647E8" w:rsidRDefault="000C62F3" w:rsidP="000C62F3">
            <w:pPr>
              <w:numPr>
                <w:ilvl w:val="0"/>
                <w:numId w:val="5"/>
              </w:numPr>
            </w:pPr>
            <w:r w:rsidRPr="000C62F3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Documentación operativa: </w:t>
            </w:r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guías de </w:t>
            </w:r>
            <w:proofErr w:type="spellStart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Admin</w:t>
            </w:r>
            <w:proofErr w:type="spellEnd"/>
            <w:r w:rsidRPr="000C62F3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 y conciliación de inventario para reducir incidentes. </w:t>
            </w:r>
          </w:p>
        </w:tc>
      </w:tr>
    </w:tbl>
    <w:p w14:paraId="369BC71C" w14:textId="77777777" w:rsidR="005647E8" w:rsidRDefault="005647E8"/>
    <w:p w14:paraId="11325358" w14:textId="77777777" w:rsidR="005647E8" w:rsidRDefault="005647E8"/>
    <w:p w14:paraId="52B40619" w14:textId="77777777" w:rsidR="005647E8" w:rsidRDefault="005647E8"/>
    <w:sectPr w:rsidR="005647E8">
      <w:headerReference w:type="default" r:id="rId8"/>
      <w:footerReference w:type="default" r:id="rId9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3ACCE3" w14:textId="77777777" w:rsidR="00FC6134" w:rsidRDefault="00FC6134">
      <w:r>
        <w:separator/>
      </w:r>
    </w:p>
  </w:endnote>
  <w:endnote w:type="continuationSeparator" w:id="0">
    <w:p w14:paraId="66C1249F" w14:textId="77777777" w:rsidR="00FC6134" w:rsidRDefault="00FC61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00F9C4F-2800-4473-8755-4A5EB9964B7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2707CABF-8AB3-43D3-A617-53864ACC6221}"/>
    <w:embedBold r:id="rId3" w:fontKey="{28313534-FBE6-4C16-8E6A-EDF5A15D478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4" w:fontKey="{0546E133-B1EB-4056-8CB8-02270C22ADB4}"/>
    <w:embedItalic r:id="rId5" w:fontKey="{7A969DC0-9691-4137-9D49-1E8A6480E219}"/>
    <w:embedBoldItalic r:id="rId6" w:fontKey="{1C98F879-52AF-43BA-A3B9-7537724F45C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49CADCB-840F-48BE-A8E9-170093E5FC7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23E10A38-3A8E-473B-8370-59C33805EFD3}"/>
    <w:embedItalic r:id="rId9" w:fontKey="{FD33C0FD-08F0-43A6-8CDD-04F8591AF8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E95C330E-9C75-4AF3-AFBB-EA237A895A72}"/>
    <w:embedBold r:id="rId11" w:fontKey="{24C10FE2-4C6B-4608-8308-22D4CF272A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A939D0" w14:textId="77777777" w:rsidR="000C62F3" w:rsidRDefault="000C62F3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280D1241" w14:textId="77777777" w:rsidR="005647E8" w:rsidRDefault="005647E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7B4A3E" w14:textId="77777777" w:rsidR="00FC6134" w:rsidRDefault="00FC6134">
      <w:r>
        <w:separator/>
      </w:r>
    </w:p>
  </w:footnote>
  <w:footnote w:type="continuationSeparator" w:id="0">
    <w:p w14:paraId="6FEA921D" w14:textId="77777777" w:rsidR="00FC6134" w:rsidRDefault="00FC61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39F3C" w14:textId="28E2BCC0" w:rsidR="005647E8" w:rsidRDefault="00000000" w:rsidP="000C62F3">
    <w:pPr>
      <w:tabs>
        <w:tab w:val="center" w:pos="4419"/>
        <w:tab w:val="right" w:pos="8838"/>
      </w:tabs>
      <w:jc w:val="right"/>
      <w:rPr>
        <w:rFonts w:ascii="Calibri" w:eastAsia="Calibri" w:hAnsi="Calibri" w:cs="Calibri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9A58794" wp14:editId="5DFBAAE2">
          <wp:simplePos x="0" y="0"/>
          <wp:positionH relativeFrom="column">
            <wp:posOffset>4815840</wp:posOffset>
          </wp:positionH>
          <wp:positionV relativeFrom="paragraph">
            <wp:posOffset>-202565</wp:posOffset>
          </wp:positionV>
          <wp:extent cx="1532890" cy="403225"/>
          <wp:effectExtent l="0" t="0" r="0" b="0"/>
          <wp:wrapSquare wrapText="bothSides" distT="0" distB="0" distL="114300" distR="11430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32890" cy="403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F7CA2"/>
    <w:multiLevelType w:val="multilevel"/>
    <w:tmpl w:val="418E3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5E904E1"/>
    <w:multiLevelType w:val="multilevel"/>
    <w:tmpl w:val="C0D06E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CA82DE7"/>
    <w:multiLevelType w:val="multilevel"/>
    <w:tmpl w:val="A4FA73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D69346F"/>
    <w:multiLevelType w:val="multilevel"/>
    <w:tmpl w:val="941C73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3354028"/>
    <w:multiLevelType w:val="multilevel"/>
    <w:tmpl w:val="EDF464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36632977">
    <w:abstractNumId w:val="2"/>
  </w:num>
  <w:num w:numId="2" w16cid:durableId="1238200156">
    <w:abstractNumId w:val="3"/>
  </w:num>
  <w:num w:numId="3" w16cid:durableId="3216070">
    <w:abstractNumId w:val="0"/>
  </w:num>
  <w:num w:numId="4" w16cid:durableId="1662273276">
    <w:abstractNumId w:val="4"/>
  </w:num>
  <w:num w:numId="5" w16cid:durableId="18470143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47E8"/>
    <w:rsid w:val="000C62F3"/>
    <w:rsid w:val="005647E8"/>
    <w:rsid w:val="007408DD"/>
    <w:rsid w:val="007934B2"/>
    <w:rsid w:val="009C6DF2"/>
    <w:rsid w:val="00EC396C"/>
    <w:rsid w:val="00FC6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7D7A5"/>
  <w15:docId w15:val="{D30670C1-E7C0-4946-B9FD-8DCBAF6E0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C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56D7"/>
    <w:rPr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hAnsi="Verdana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hAnsi="Verdana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hAnsi="Verdana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hAnsi="Verdana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hAnsi="Verdana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jc w:val="center"/>
    </w:pPr>
    <w:rPr>
      <w:rFonts w:ascii="Arial" w:hAnsi="Arial" w:cs="Arial"/>
      <w:b/>
      <w:bCs/>
      <w:sz w:val="36"/>
      <w:szCs w:val="36"/>
      <w:lang w:val="es-ES" w:eastAsia="es-ES"/>
    </w:r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/>
    </w:pPr>
    <w:rPr>
      <w:lang w:eastAsia="es-CL"/>
    </w:rPr>
  </w:style>
  <w:style w:type="table" w:styleId="Tablaconcuadrcula">
    <w:name w:val="Table Grid"/>
    <w:basedOn w:val="Tablanormal"/>
    <w:uiPriority w:val="39"/>
    <w:rsid w:val="00B837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hAnsi="Arial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jc w:val="center"/>
    </w:pPr>
    <w:rPr>
      <w:b/>
      <w:bCs/>
      <w:sz w:val="20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hAnsi="Verdana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styleId="Textoennegrita">
    <w:name w:val="Strong"/>
    <w:basedOn w:val="Fuentedeprrafopredeter"/>
    <w:uiPriority w:val="22"/>
    <w:qFormat/>
    <w:rsid w:val="00AF56D7"/>
    <w:rPr>
      <w:b/>
      <w:bCs/>
    </w:rPr>
  </w:style>
  <w:style w:type="character" w:customStyle="1" w:styleId="apple-converted-space">
    <w:name w:val="apple-converted-space"/>
    <w:basedOn w:val="Fuentedeprrafopredeter"/>
    <w:rsid w:val="00AF56D7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0lgu7+p2bNQ30Eb/hyNOBsemqkw==">CgMxLjAyCGguZ2pkZ3hzMgloLjMwajB6bGwyCWguMWZvYjl0ZTIJaC4zem55c2g3MgloLjJldDkycDAyCGgudHlqY3d0OAByITFxOGFpYUNhd2dpWW9jb0FoaDY1TENBZnpFYVpRU1AydA==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579</Words>
  <Characters>3189</Characters>
  <Application>Microsoft Office Word</Application>
  <DocSecurity>0</DocSecurity>
  <Lines>26</Lines>
  <Paragraphs>7</Paragraphs>
  <ScaleCrop>false</ScaleCrop>
  <Company/>
  <LinksUpToDate>false</LinksUpToDate>
  <CharactersWithSpaces>3761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3</cp:revision>
  <dcterms:created xsi:type="dcterms:W3CDTF">2024-06-10T01:22:00Z</dcterms:created>
  <dcterms:modified xsi:type="dcterms:W3CDTF">2025-10-13T02:23:00Z</dcterms:modified>
</cp:coreProperties>
</file>